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3021" w14:textId="77777777" w:rsidR="00197E34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33842A13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r w:rsidRPr="00BC249A">
        <w:rPr>
          <w:rFonts w:ascii="Times" w:hAnsi="Times" w:cs="Times"/>
          <w:color w:val="141413"/>
          <w:sz w:val="25"/>
          <w:szCs w:val="25"/>
        </w:rPr>
        <w:t>Unit IV Requirements</w:t>
      </w:r>
    </w:p>
    <w:p w14:paraId="704EDB57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r w:rsidRPr="00BC249A">
        <w:rPr>
          <w:rFonts w:ascii="Times" w:hAnsi="Times" w:cs="Times"/>
          <w:color w:val="141413"/>
          <w:sz w:val="25"/>
          <w:szCs w:val="25"/>
        </w:rPr>
        <w:t>Sensation and Perception (6–8%)</w:t>
      </w:r>
    </w:p>
    <w:p w14:paraId="1C417A8A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1706C332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r w:rsidRPr="00BC249A">
        <w:rPr>
          <w:rFonts w:ascii="Times" w:hAnsi="Times" w:cs="Times"/>
          <w:color w:val="141413"/>
          <w:sz w:val="25"/>
          <w:szCs w:val="25"/>
        </w:rPr>
        <w:t xml:space="preserve">Everything that organisms know about the world is first encountered when stimuli in the environment activate sensory organs, initiating </w:t>
      </w:r>
      <w:r w:rsidR="00D64C4D" w:rsidRPr="00BC249A">
        <w:rPr>
          <w:rFonts w:ascii="Times" w:hAnsi="Times" w:cs="Times"/>
          <w:color w:val="141413"/>
          <w:sz w:val="25"/>
          <w:szCs w:val="25"/>
        </w:rPr>
        <w:t>awareness of the external world</w:t>
      </w:r>
      <w:r w:rsidRPr="00BC249A">
        <w:rPr>
          <w:rFonts w:ascii="Times" w:hAnsi="Times" w:cs="Times"/>
          <w:color w:val="141413"/>
          <w:sz w:val="25"/>
          <w:szCs w:val="25"/>
        </w:rPr>
        <w:t>. Perception involves the interpretation of the sensor</w:t>
      </w:r>
      <w:r w:rsidR="00D64C4D" w:rsidRPr="00BC249A">
        <w:rPr>
          <w:rFonts w:ascii="Times" w:hAnsi="Times" w:cs="Times"/>
          <w:color w:val="141413"/>
          <w:sz w:val="25"/>
          <w:szCs w:val="25"/>
        </w:rPr>
        <w:t>y inputs as a cognitive process</w:t>
      </w:r>
      <w:r w:rsidRPr="00BC249A">
        <w:rPr>
          <w:rFonts w:ascii="Times" w:hAnsi="Times" w:cs="Times"/>
          <w:color w:val="141413"/>
          <w:sz w:val="25"/>
          <w:szCs w:val="25"/>
        </w:rPr>
        <w:t>.</w:t>
      </w:r>
    </w:p>
    <w:p w14:paraId="797B1E71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r w:rsidRPr="00BC249A">
        <w:rPr>
          <w:rFonts w:ascii="Times" w:hAnsi="Times" w:cs="Times"/>
          <w:color w:val="141413"/>
          <w:sz w:val="25"/>
          <w:szCs w:val="25"/>
        </w:rPr>
        <w:t>AP students in psychology should be able to do the following:</w:t>
      </w:r>
    </w:p>
    <w:p w14:paraId="034BC79F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0D35C7E7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proofErr w:type="gramStart"/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Discuss basic principles of sensory transduction, including absolute threshold, difference threshold, signal detection, and sensory adaptation.</w:t>
      </w:r>
      <w:proofErr w:type="gramEnd"/>
    </w:p>
    <w:p w14:paraId="634291AE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0BDBA9DB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proofErr w:type="gramStart"/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 xml:space="preserve">Describe sensory processes (e.g., hearing, vision, touch, taste, smell, vestibular, </w:t>
      </w:r>
      <w:bookmarkStart w:id="0" w:name="_GoBack"/>
      <w:bookmarkEnd w:id="0"/>
      <w:r w:rsidR="00197E34" w:rsidRPr="00BC249A">
        <w:rPr>
          <w:rFonts w:ascii="Times" w:hAnsi="Times" w:cs="Times"/>
          <w:color w:val="141413"/>
          <w:sz w:val="25"/>
          <w:szCs w:val="25"/>
        </w:rPr>
        <w:t>kinesthesis, pain), including the specific nature of energy transduction, relevant anatomical structures, and specialized pathways in the brain for each of the senses.</w:t>
      </w:r>
      <w:proofErr w:type="gramEnd"/>
    </w:p>
    <w:p w14:paraId="050FDF19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4CEE7FD3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proofErr w:type="gramStart"/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Explain common sensory disorders (e.g., visual and hearing impairments).</w:t>
      </w:r>
      <w:proofErr w:type="gramEnd"/>
    </w:p>
    <w:p w14:paraId="74AA8EE7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4E39182C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Describe general principles of organizing and integrating sensation to promote stable awareness of the external world (e .</w:t>
      </w:r>
      <w:proofErr w:type="gramStart"/>
      <w:r w:rsidR="00197E34" w:rsidRPr="00BC249A">
        <w:rPr>
          <w:rFonts w:ascii="Times" w:hAnsi="Times" w:cs="Times"/>
          <w:color w:val="141413"/>
          <w:sz w:val="25"/>
          <w:szCs w:val="25"/>
        </w:rPr>
        <w:t>g .</w:t>
      </w:r>
      <w:proofErr w:type="gramEnd"/>
      <w:r w:rsidR="00197E34" w:rsidRPr="00BC249A">
        <w:rPr>
          <w:rFonts w:ascii="Times" w:hAnsi="Times" w:cs="Times"/>
          <w:color w:val="141413"/>
          <w:sz w:val="25"/>
          <w:szCs w:val="25"/>
        </w:rPr>
        <w:t>, Gestalt principles, depth perception).</w:t>
      </w:r>
    </w:p>
    <w:p w14:paraId="7F612B52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4DC7D2BD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Discuss how experience and culture can influence perceptual processes (e.g., perceptual set, context effects).</w:t>
      </w:r>
    </w:p>
    <w:p w14:paraId="05EC7082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5AA4E884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proofErr w:type="gramStart"/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Explain the role of top-down processing in producing vulnerability to illusion.</w:t>
      </w:r>
      <w:proofErr w:type="gramEnd"/>
    </w:p>
    <w:p w14:paraId="03790020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54067BE1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proofErr w:type="gramStart"/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Discuss the role of attention in behavior.</w:t>
      </w:r>
      <w:proofErr w:type="gramEnd"/>
    </w:p>
    <w:p w14:paraId="17CB3FAE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6B56C0FD" w14:textId="77777777" w:rsidR="00197E34" w:rsidRPr="00BC249A" w:rsidRDefault="00BC249A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  <w:proofErr w:type="gramStart"/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>Challenge common beliefs in parapsychological phenomena.</w:t>
      </w:r>
      <w:proofErr w:type="gramEnd"/>
    </w:p>
    <w:p w14:paraId="7A368E63" w14:textId="77777777" w:rsidR="00197E34" w:rsidRPr="00BC249A" w:rsidRDefault="00197E34" w:rsidP="00197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5"/>
          <w:szCs w:val="25"/>
        </w:rPr>
      </w:pPr>
    </w:p>
    <w:p w14:paraId="1A015C23" w14:textId="77777777" w:rsidR="003A15C6" w:rsidRPr="00197E34" w:rsidRDefault="00BC249A" w:rsidP="00197E34">
      <w:r w:rsidRPr="00BC249A">
        <w:rPr>
          <w:rFonts w:ascii="Times" w:hAnsi="Times" w:cs="Times"/>
          <w:color w:val="141413"/>
          <w:sz w:val="25"/>
          <w:szCs w:val="25"/>
        </w:rPr>
        <w:t>•</w:t>
      </w:r>
      <w:r w:rsidR="00197E34" w:rsidRPr="00BC249A">
        <w:rPr>
          <w:rFonts w:ascii="Times" w:hAnsi="Times" w:cs="Times"/>
          <w:color w:val="141413"/>
          <w:sz w:val="25"/>
          <w:szCs w:val="25"/>
        </w:rPr>
        <w:t xml:space="preserve">Identify the major historical figures in sensation and perception (e.g., Gustav Fechner, David Hubel, Ernst Weber, </w:t>
      </w:r>
      <w:proofErr w:type="spellStart"/>
      <w:r w:rsidR="00197E34" w:rsidRPr="00BC249A">
        <w:rPr>
          <w:rFonts w:ascii="Times" w:hAnsi="Times" w:cs="Times"/>
          <w:color w:val="141413"/>
          <w:sz w:val="25"/>
          <w:szCs w:val="25"/>
        </w:rPr>
        <w:t>Torsten</w:t>
      </w:r>
      <w:proofErr w:type="spellEnd"/>
      <w:r w:rsidR="00197E34" w:rsidRPr="00197E34">
        <w:rPr>
          <w:rFonts w:ascii="Times" w:hAnsi="Times" w:cs="Times"/>
          <w:color w:val="141413"/>
          <w:szCs w:val="21"/>
        </w:rPr>
        <w:t xml:space="preserve"> Wiesel)</w:t>
      </w:r>
    </w:p>
    <w:sectPr w:rsidR="003A15C6" w:rsidRPr="00197E34" w:rsidSect="003A15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7E34"/>
    <w:rsid w:val="00197E34"/>
    <w:rsid w:val="00BC249A"/>
    <w:rsid w:val="00D64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9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Macintosh Word</Application>
  <DocSecurity>0</DocSecurity>
  <Lines>10</Lines>
  <Paragraphs>2</Paragraphs>
  <ScaleCrop>false</ScaleCrop>
  <Company>Leuzinger High School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3</cp:revision>
  <cp:lastPrinted>2010-10-25T15:20:00Z</cp:lastPrinted>
  <dcterms:created xsi:type="dcterms:W3CDTF">2010-10-25T15:17:00Z</dcterms:created>
  <dcterms:modified xsi:type="dcterms:W3CDTF">2012-10-21T22:12:00Z</dcterms:modified>
</cp:coreProperties>
</file>