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D8FF4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b/>
          <w:bCs/>
          <w:sz w:val="22"/>
          <w:szCs w:val="24"/>
        </w:rPr>
      </w:pPr>
      <w:r w:rsidRPr="000E76FF">
        <w:rPr>
          <w:rFonts w:cs="SerifaStd-Bold"/>
          <w:b/>
          <w:bCs/>
          <w:sz w:val="22"/>
          <w:szCs w:val="24"/>
        </w:rPr>
        <w:t>II. Research Methods (8–10%)</w:t>
      </w:r>
    </w:p>
    <w:p w14:paraId="78C8856A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Psychology is an empirical discipline. Psychologists develop knowledge by doing</w:t>
      </w:r>
    </w:p>
    <w:p w14:paraId="3FB3246D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research. Research provides guidance for psychologists who develop theories to</w:t>
      </w:r>
    </w:p>
    <w:p w14:paraId="5689393F" w14:textId="77777777" w:rsidR="005076B7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explain behavior and who apply theories to solve problems in behavior.</w:t>
      </w:r>
    </w:p>
    <w:p w14:paraId="696602F2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</w:p>
    <w:p w14:paraId="098BEEAF" w14:textId="77777777" w:rsidR="005076B7" w:rsidRPr="00AA07DD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i/>
          <w:sz w:val="22"/>
          <w:szCs w:val="21"/>
        </w:rPr>
      </w:pPr>
      <w:r w:rsidRPr="00AA07DD">
        <w:rPr>
          <w:rFonts w:cs="SerifaStd-Bold"/>
          <w:i/>
          <w:sz w:val="22"/>
          <w:szCs w:val="21"/>
        </w:rPr>
        <w:t>AP students in psychology should be able to do the following:</w:t>
      </w:r>
    </w:p>
    <w:p w14:paraId="58507136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• Differentiate types of research (e.g., experiments, correlational studies, survey</w:t>
      </w:r>
    </w:p>
    <w:p w14:paraId="211402F4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research, naturalistic observations, and case studies) with regard to purpose,</w:t>
      </w:r>
    </w:p>
    <w:p w14:paraId="17C2186B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proofErr w:type="gramStart"/>
      <w:r w:rsidRPr="000E76FF">
        <w:rPr>
          <w:rFonts w:cs="SerifaStd-Bold"/>
          <w:sz w:val="22"/>
          <w:szCs w:val="21"/>
        </w:rPr>
        <w:t>strengths, and weaknesses.</w:t>
      </w:r>
      <w:proofErr w:type="gramEnd"/>
    </w:p>
    <w:p w14:paraId="0C2F892E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• Describe how research design drives the reasonable conclusions that can be</w:t>
      </w:r>
    </w:p>
    <w:p w14:paraId="16AE680E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drawn (e.g., experiments are useful for determining cause and effect; the use of</w:t>
      </w:r>
    </w:p>
    <w:p w14:paraId="3BDA995C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proofErr w:type="gramStart"/>
      <w:r w:rsidRPr="000E76FF">
        <w:rPr>
          <w:rFonts w:cs="SerifaStd-Bold"/>
          <w:sz w:val="22"/>
          <w:szCs w:val="21"/>
        </w:rPr>
        <w:t>experimental controls reduces</w:t>
      </w:r>
      <w:proofErr w:type="gramEnd"/>
      <w:r w:rsidRPr="000E76FF">
        <w:rPr>
          <w:rFonts w:cs="SerifaStd-Bold"/>
          <w:sz w:val="22"/>
          <w:szCs w:val="21"/>
        </w:rPr>
        <w:t xml:space="preserve"> alternative explanations).</w:t>
      </w:r>
    </w:p>
    <w:p w14:paraId="4C3A21B5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• Identify independent, dependent, confounding, and control variables in</w:t>
      </w:r>
    </w:p>
    <w:p w14:paraId="6D2BFAF0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experimental designs.</w:t>
      </w:r>
    </w:p>
    <w:p w14:paraId="4B46AF64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 xml:space="preserve">• Distinguish between random </w:t>
      </w:r>
      <w:proofErr w:type="gramStart"/>
      <w:r w:rsidRPr="000E76FF">
        <w:rPr>
          <w:rFonts w:cs="SerifaStd-Bold"/>
          <w:sz w:val="22"/>
          <w:szCs w:val="21"/>
        </w:rPr>
        <w:t>assignment</w:t>
      </w:r>
      <w:proofErr w:type="gramEnd"/>
      <w:r w:rsidRPr="000E76FF">
        <w:rPr>
          <w:rFonts w:cs="SerifaStd-Bold"/>
          <w:sz w:val="22"/>
          <w:szCs w:val="21"/>
        </w:rPr>
        <w:t xml:space="preserve"> of participants to conditions in</w:t>
      </w:r>
    </w:p>
    <w:p w14:paraId="71C35FE0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experiments and random selection of participants, primarily in correlational</w:t>
      </w:r>
    </w:p>
    <w:p w14:paraId="6F41F854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proofErr w:type="gramStart"/>
      <w:r w:rsidRPr="000E76FF">
        <w:rPr>
          <w:rFonts w:cs="SerifaStd-Bold"/>
          <w:sz w:val="22"/>
          <w:szCs w:val="21"/>
        </w:rPr>
        <w:t>studies and surveys.</w:t>
      </w:r>
      <w:proofErr w:type="gramEnd"/>
    </w:p>
    <w:p w14:paraId="50E09458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• Predict the validity of behavioral explanations based on the quality of research</w:t>
      </w:r>
    </w:p>
    <w:p w14:paraId="52A7C81D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design (e.g., co</w:t>
      </w:r>
      <w:r w:rsidR="00F80EEC">
        <w:rPr>
          <w:rFonts w:cs="SerifaStd-Bold"/>
          <w:sz w:val="22"/>
          <w:szCs w:val="21"/>
        </w:rPr>
        <w:t>nfounding variables limit confi</w:t>
      </w:r>
      <w:r w:rsidRPr="000E76FF">
        <w:rPr>
          <w:rFonts w:cs="SerifaStd-Bold"/>
          <w:sz w:val="22"/>
          <w:szCs w:val="21"/>
        </w:rPr>
        <w:t>dence in research conclusions).</w:t>
      </w:r>
    </w:p>
    <w:p w14:paraId="09B4D9B4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• Distinguish the purposes of descriptive statistics and inferential statistics.</w:t>
      </w:r>
    </w:p>
    <w:p w14:paraId="7A1087B5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• Apply basic descriptive statistical concepts, including interpreting and</w:t>
      </w:r>
    </w:p>
    <w:p w14:paraId="6733293B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constructing graphs and calculating simple descriptive statistics</w:t>
      </w:r>
    </w:p>
    <w:p w14:paraId="30C1ADA7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(e.g., measures of central tendency, standard deviation).</w:t>
      </w:r>
    </w:p>
    <w:p w14:paraId="112FA4C1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• Discuss the value of reliance on oper</w:t>
      </w:r>
      <w:r w:rsidR="00F80EEC">
        <w:rPr>
          <w:rFonts w:cs="SerifaStd-Bold"/>
          <w:sz w:val="22"/>
          <w:szCs w:val="21"/>
        </w:rPr>
        <w:t>ational defi</w:t>
      </w:r>
      <w:bookmarkStart w:id="0" w:name="_GoBack"/>
      <w:bookmarkEnd w:id="0"/>
      <w:r w:rsidRPr="000E76FF">
        <w:rPr>
          <w:rFonts w:cs="SerifaStd-Bold"/>
          <w:sz w:val="22"/>
          <w:szCs w:val="21"/>
        </w:rPr>
        <w:t>nitions and measurement in</w:t>
      </w:r>
    </w:p>
    <w:p w14:paraId="6BD045B8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behavioral research.</w:t>
      </w:r>
    </w:p>
    <w:p w14:paraId="300F9A3B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• Identify how ethical issues inform and constrain research practices.</w:t>
      </w:r>
    </w:p>
    <w:p w14:paraId="619CA2F9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• Describe how ethical and legal guidelines (e.g., those provided by the American</w:t>
      </w:r>
    </w:p>
    <w:p w14:paraId="5125069E" w14:textId="77777777" w:rsidR="005076B7" w:rsidRPr="000E76FF" w:rsidRDefault="005076B7" w:rsidP="00507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Psychological Association, federal regulations, local institutional review boards)</w:t>
      </w:r>
    </w:p>
    <w:p w14:paraId="147BC546" w14:textId="77777777" w:rsidR="005076B7" w:rsidRDefault="005076B7" w:rsidP="005076B7">
      <w:pPr>
        <w:spacing w:line="360" w:lineRule="auto"/>
        <w:jc w:val="both"/>
        <w:rPr>
          <w:rFonts w:cs="SerifaStd-Bold"/>
          <w:sz w:val="22"/>
          <w:szCs w:val="21"/>
        </w:rPr>
      </w:pPr>
      <w:r w:rsidRPr="000E76FF">
        <w:rPr>
          <w:rFonts w:cs="SerifaStd-Bold"/>
          <w:sz w:val="22"/>
          <w:szCs w:val="21"/>
        </w:rPr>
        <w:t>protect research participants and promote sound ethical practice.</w:t>
      </w:r>
    </w:p>
    <w:p w14:paraId="6B4BDB27" w14:textId="77777777" w:rsidR="005076B7" w:rsidRDefault="005076B7" w:rsidP="005076B7">
      <w:pPr>
        <w:spacing w:line="360" w:lineRule="auto"/>
        <w:jc w:val="both"/>
        <w:rPr>
          <w:rFonts w:cs="SerifaStd-Bold"/>
          <w:sz w:val="22"/>
          <w:szCs w:val="21"/>
        </w:rPr>
      </w:pPr>
    </w:p>
    <w:p w14:paraId="5823675E" w14:textId="77777777" w:rsidR="005076B7" w:rsidRPr="000E76FF" w:rsidRDefault="005076B7" w:rsidP="005076B7">
      <w:pPr>
        <w:spacing w:line="360" w:lineRule="auto"/>
        <w:jc w:val="both"/>
        <w:rPr>
          <w:sz w:val="22"/>
        </w:rPr>
      </w:pPr>
    </w:p>
    <w:p w14:paraId="61417942" w14:textId="77777777" w:rsidR="005076B7" w:rsidRPr="006D79B7" w:rsidRDefault="005076B7" w:rsidP="005076B7">
      <w:pPr>
        <w:spacing w:line="360" w:lineRule="auto"/>
        <w:jc w:val="both"/>
        <w:rPr>
          <w:sz w:val="22"/>
        </w:rPr>
      </w:pPr>
    </w:p>
    <w:p w14:paraId="27D5B956" w14:textId="77777777" w:rsidR="003A15C6" w:rsidRDefault="00F80EEC"/>
    <w:sectPr w:rsidR="003A15C6" w:rsidSect="004424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rif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076B7"/>
    <w:rsid w:val="005076B7"/>
    <w:rsid w:val="00F80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F3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7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Macintosh Word</Application>
  <DocSecurity>0</DocSecurity>
  <Lines>13</Lines>
  <Paragraphs>3</Paragraphs>
  <ScaleCrop>false</ScaleCrop>
  <Company>Leuzinger High School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cp:lastModifiedBy>Kamala Dexter</cp:lastModifiedBy>
  <cp:revision>2</cp:revision>
  <dcterms:created xsi:type="dcterms:W3CDTF">2010-09-10T15:15:00Z</dcterms:created>
  <dcterms:modified xsi:type="dcterms:W3CDTF">2011-09-27T15:10:00Z</dcterms:modified>
</cp:coreProperties>
</file>